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241E63" w:rsidP="00895466">
      <w:pPr>
        <w:bidi/>
        <w:jc w:val="center"/>
        <w:rPr>
          <w:rtl/>
          <w:lang w:bidi="fa-IR"/>
        </w:rPr>
      </w:pPr>
      <w:r>
        <w:rPr>
          <w:rFonts w:hint="cs"/>
          <w:rtl/>
          <w:lang w:bidi="fa-IR"/>
        </w:rPr>
        <w:t>خارج اصول23</w:t>
      </w:r>
    </w:p>
    <w:p w:rsidR="00241E63" w:rsidRDefault="00241E63" w:rsidP="00895466">
      <w:pPr>
        <w:bidi/>
        <w:jc w:val="center"/>
        <w:rPr>
          <w:rtl/>
          <w:lang w:bidi="fa-IR"/>
        </w:rPr>
      </w:pPr>
      <w:r>
        <w:rPr>
          <w:rFonts w:hint="cs"/>
          <w:rtl/>
          <w:lang w:bidi="fa-IR"/>
        </w:rPr>
        <w:t>یکشنبه 19/ 8/ 98</w:t>
      </w:r>
    </w:p>
    <w:p w:rsidR="00241E63" w:rsidRPr="00895466" w:rsidRDefault="00241E63" w:rsidP="00895466">
      <w:pPr>
        <w:pBdr>
          <w:bottom w:val="single" w:sz="12" w:space="1" w:color="auto"/>
        </w:pBdr>
        <w:bidi/>
        <w:jc w:val="center"/>
        <w:rPr>
          <w:color w:val="FF0000"/>
          <w:rtl/>
          <w:lang w:bidi="fa-IR"/>
        </w:rPr>
      </w:pPr>
      <w:r w:rsidRPr="00895466">
        <w:rPr>
          <w:rFonts w:hint="cs"/>
          <w:color w:val="FF0000"/>
          <w:rtl/>
          <w:lang w:bidi="fa-IR"/>
        </w:rPr>
        <w:t>*اقسام واجب*</w:t>
      </w:r>
    </w:p>
    <w:p w:rsidR="000E4D6F" w:rsidRDefault="000E4D6F" w:rsidP="000E4D6F">
      <w:pPr>
        <w:bidi/>
        <w:rPr>
          <w:rtl/>
          <w:lang w:bidi="fa-IR"/>
        </w:rPr>
      </w:pPr>
      <w:r>
        <w:rPr>
          <w:rFonts w:hint="cs"/>
          <w:rtl/>
          <w:lang w:bidi="fa-IR"/>
        </w:rPr>
        <w:t>شیخ انصاری فرمود: اگر امر دائر شد بین تعلّق قید به هیئت یا مادّه، ملتزم می شویم به اینکه اطلاق هیئت باقی باشد و اطلاق مادّه مقیّد شود؛ و این به دو وجه است: وجه اول: اطلاق هیئت، شمولی است و اطلاق مادّه، بدلی؛ اطلاق شمولی اقوای از</w:t>
      </w:r>
      <w:r w:rsidRPr="00527DC2">
        <w:rPr>
          <w:rFonts w:hint="cs"/>
          <w:rtl/>
          <w:lang w:bidi="fa-IR"/>
        </w:rPr>
        <w:t xml:space="preserve"> </w:t>
      </w:r>
      <w:r>
        <w:rPr>
          <w:rFonts w:hint="cs"/>
          <w:rtl/>
          <w:lang w:bidi="fa-IR"/>
        </w:rPr>
        <w:t>اطلاق بدلی است. وجه دوّم: تقیید هیئت موجب از بین رفتن اطلاق مادّه نیز می شود ولی تقیید مادّه موجب از بین رفتن اطلاق هیئت نمی شود. و چون تقیید، خلاف اصل است باید به حدّاقل اکتفاء شود زیرا سلّمنا که تقیید مجاز نباشد لکن خلاف اصل است لذا باید به حدّاقل اکتفاء شود لذا در مانحن فیه باید مادّه را مقیّد کرد نه هیئت را.</w:t>
      </w:r>
    </w:p>
    <w:p w:rsidR="000E4D6F" w:rsidRPr="00895466" w:rsidRDefault="000E4D6F" w:rsidP="000E4D6F">
      <w:pPr>
        <w:bidi/>
        <w:rPr>
          <w:color w:val="0070C0"/>
          <w:rtl/>
          <w:lang w:bidi="fa-IR"/>
        </w:rPr>
      </w:pPr>
      <w:r w:rsidRPr="00895466">
        <w:rPr>
          <w:rFonts w:hint="cs"/>
          <w:color w:val="0070C0"/>
          <w:rtl/>
          <w:lang w:bidi="fa-IR"/>
        </w:rPr>
        <w:t>ادامه ی بحث</w:t>
      </w:r>
    </w:p>
    <w:p w:rsidR="00241E63" w:rsidRDefault="00741A41" w:rsidP="000E4D6F">
      <w:pPr>
        <w:bidi/>
        <w:rPr>
          <w:rtl/>
          <w:lang w:bidi="fa-IR"/>
        </w:rPr>
      </w:pPr>
      <w:r>
        <w:rPr>
          <w:rFonts w:hint="cs"/>
          <w:rtl/>
          <w:lang w:bidi="fa-IR"/>
        </w:rPr>
        <w:t>إ</w:t>
      </w:r>
      <w:r w:rsidR="00241E63">
        <w:rPr>
          <w:rFonts w:hint="cs"/>
          <w:rtl/>
          <w:lang w:bidi="fa-IR"/>
        </w:rPr>
        <w:t>ن قلت</w:t>
      </w:r>
    </w:p>
    <w:p w:rsidR="00241E63" w:rsidRDefault="00241E63" w:rsidP="00241E63">
      <w:pPr>
        <w:bidi/>
        <w:rPr>
          <w:rtl/>
          <w:lang w:bidi="fa-IR"/>
        </w:rPr>
      </w:pPr>
      <w:r>
        <w:rPr>
          <w:rFonts w:hint="cs"/>
          <w:rtl/>
          <w:lang w:bidi="fa-IR"/>
        </w:rPr>
        <w:t xml:space="preserve">تقیید هیئت </w:t>
      </w:r>
      <w:r w:rsidR="000E4D6F">
        <w:rPr>
          <w:rFonts w:hint="cs"/>
          <w:rtl/>
          <w:lang w:bidi="fa-IR"/>
        </w:rPr>
        <w:t xml:space="preserve">مستقیما </w:t>
      </w:r>
      <w:r>
        <w:rPr>
          <w:rFonts w:hint="cs"/>
          <w:rtl/>
          <w:lang w:bidi="fa-IR"/>
        </w:rPr>
        <w:t>موجب تقیید ماد</w:t>
      </w:r>
      <w:r w:rsidR="00741A41">
        <w:rPr>
          <w:rFonts w:hint="cs"/>
          <w:rtl/>
          <w:lang w:bidi="fa-IR"/>
        </w:rPr>
        <w:t>ّ</w:t>
      </w:r>
      <w:r>
        <w:rPr>
          <w:rFonts w:hint="cs"/>
          <w:rtl/>
          <w:lang w:bidi="fa-IR"/>
        </w:rPr>
        <w:t>ه نمی شود بلکه</w:t>
      </w:r>
      <w:r w:rsidR="00741A41">
        <w:rPr>
          <w:rFonts w:hint="cs"/>
          <w:rtl/>
          <w:lang w:bidi="fa-IR"/>
        </w:rPr>
        <w:t xml:space="preserve"> فق</w:t>
      </w:r>
      <w:r w:rsidR="000E4D6F">
        <w:rPr>
          <w:rFonts w:hint="cs"/>
          <w:rtl/>
          <w:lang w:bidi="fa-IR"/>
        </w:rPr>
        <w:t>ط</w:t>
      </w:r>
      <w:r>
        <w:rPr>
          <w:rFonts w:hint="cs"/>
          <w:rtl/>
          <w:lang w:bidi="fa-IR"/>
        </w:rPr>
        <w:t xml:space="preserve"> محل</w:t>
      </w:r>
      <w:r w:rsidR="00741A41">
        <w:rPr>
          <w:rFonts w:hint="cs"/>
          <w:rtl/>
          <w:lang w:bidi="fa-IR"/>
        </w:rPr>
        <w:t>ّ</w:t>
      </w:r>
      <w:r>
        <w:rPr>
          <w:rFonts w:hint="cs"/>
          <w:rtl/>
          <w:lang w:bidi="fa-IR"/>
        </w:rPr>
        <w:t xml:space="preserve"> اطلاق از بین می</w:t>
      </w:r>
      <w:r w:rsidR="00741A41">
        <w:rPr>
          <w:rFonts w:hint="cs"/>
          <w:rtl/>
          <w:lang w:bidi="fa-IR"/>
        </w:rPr>
        <w:t xml:space="preserve"> </w:t>
      </w:r>
      <w:r>
        <w:rPr>
          <w:rFonts w:hint="cs"/>
          <w:rtl/>
          <w:lang w:bidi="fa-IR"/>
        </w:rPr>
        <w:t>رود</w:t>
      </w:r>
      <w:r w:rsidR="000E4D6F">
        <w:rPr>
          <w:rFonts w:hint="cs"/>
          <w:rtl/>
          <w:lang w:bidi="fa-IR"/>
        </w:rPr>
        <w:t xml:space="preserve"> لذا یک تقیید بیشتر نیست.</w:t>
      </w:r>
    </w:p>
    <w:p w:rsidR="00241E63" w:rsidRDefault="00241E63" w:rsidP="00241E63">
      <w:pPr>
        <w:bidi/>
        <w:rPr>
          <w:rtl/>
          <w:lang w:bidi="fa-IR"/>
        </w:rPr>
      </w:pPr>
      <w:r>
        <w:rPr>
          <w:rFonts w:hint="cs"/>
          <w:rtl/>
          <w:lang w:bidi="fa-IR"/>
        </w:rPr>
        <w:t>قلت</w:t>
      </w:r>
    </w:p>
    <w:p w:rsidR="00BA6D9D" w:rsidRDefault="00241E63" w:rsidP="000E4D6F">
      <w:pPr>
        <w:bidi/>
        <w:rPr>
          <w:rtl/>
          <w:lang w:bidi="fa-IR"/>
        </w:rPr>
      </w:pPr>
      <w:r>
        <w:rPr>
          <w:rFonts w:hint="cs"/>
          <w:rtl/>
          <w:lang w:bidi="fa-IR"/>
        </w:rPr>
        <w:t xml:space="preserve">آنچه در مانحن فیه مهم است از بین رفتن اطلاق در ماده است </w:t>
      </w:r>
      <w:r w:rsidR="000E4D6F">
        <w:rPr>
          <w:rFonts w:hint="cs"/>
          <w:rtl/>
          <w:lang w:bidi="fa-IR"/>
        </w:rPr>
        <w:t>و نتیجه ی تقیید نیز همین است</w:t>
      </w:r>
      <w:r>
        <w:rPr>
          <w:rFonts w:hint="cs"/>
          <w:rtl/>
          <w:lang w:bidi="fa-IR"/>
        </w:rPr>
        <w:t xml:space="preserve"> لذا فرقی ندارد که دو تقیید </w:t>
      </w:r>
      <w:r w:rsidR="000E4D6F">
        <w:rPr>
          <w:rFonts w:hint="cs"/>
          <w:rtl/>
          <w:lang w:bidi="fa-IR"/>
        </w:rPr>
        <w:t>حاصل شود</w:t>
      </w:r>
      <w:r>
        <w:rPr>
          <w:rFonts w:hint="cs"/>
          <w:rtl/>
          <w:lang w:bidi="fa-IR"/>
        </w:rPr>
        <w:t xml:space="preserve"> یا یک تقیید</w:t>
      </w:r>
      <w:r w:rsidR="009B0A4B">
        <w:rPr>
          <w:rFonts w:hint="cs"/>
          <w:rtl/>
          <w:lang w:bidi="fa-IR"/>
        </w:rPr>
        <w:t>ی</w:t>
      </w:r>
      <w:r>
        <w:rPr>
          <w:rFonts w:hint="cs"/>
          <w:rtl/>
          <w:lang w:bidi="fa-IR"/>
        </w:rPr>
        <w:t xml:space="preserve"> ک</w:t>
      </w:r>
      <w:r w:rsidR="00BA6D9D">
        <w:rPr>
          <w:rFonts w:hint="cs"/>
          <w:rtl/>
          <w:lang w:bidi="fa-IR"/>
        </w:rPr>
        <w:t>ه عملا</w:t>
      </w:r>
      <w:r w:rsidR="000E4D6F">
        <w:rPr>
          <w:rFonts w:hint="cs"/>
          <w:rtl/>
          <w:lang w:bidi="fa-IR"/>
        </w:rPr>
        <w:t>ً</w:t>
      </w:r>
      <w:r w:rsidR="00BA6D9D">
        <w:rPr>
          <w:rFonts w:hint="cs"/>
          <w:rtl/>
          <w:lang w:bidi="fa-IR"/>
        </w:rPr>
        <w:t xml:space="preserve"> نتیجه ی دو تقیید را دارد</w:t>
      </w:r>
      <w:r w:rsidR="000E4D6F">
        <w:rPr>
          <w:rFonts w:hint="cs"/>
          <w:rtl/>
          <w:lang w:bidi="fa-IR"/>
        </w:rPr>
        <w:t>.</w:t>
      </w:r>
    </w:p>
    <w:p w:rsidR="004D26C4" w:rsidRDefault="00007E25" w:rsidP="003130B4">
      <w:pPr>
        <w:bidi/>
        <w:rPr>
          <w:rtl/>
          <w:lang w:bidi="fa-IR"/>
        </w:rPr>
      </w:pPr>
      <w:r>
        <w:rPr>
          <w:rFonts w:hint="cs"/>
          <w:rtl/>
          <w:lang w:bidi="fa-IR"/>
        </w:rPr>
        <w:t>محق</w:t>
      </w:r>
      <w:r w:rsidR="000E4D6F">
        <w:rPr>
          <w:rFonts w:hint="cs"/>
          <w:rtl/>
          <w:lang w:bidi="fa-IR"/>
        </w:rPr>
        <w:t>ّ</w:t>
      </w:r>
      <w:r>
        <w:rPr>
          <w:rFonts w:hint="cs"/>
          <w:rtl/>
          <w:lang w:bidi="fa-IR"/>
        </w:rPr>
        <w:t>ق نائینی</w:t>
      </w:r>
      <w:r w:rsidR="003130B4">
        <w:rPr>
          <w:rFonts w:hint="cs"/>
          <w:rtl/>
          <w:lang w:bidi="fa-IR"/>
        </w:rPr>
        <w:t xml:space="preserve"> فرمایش شیخ را بشکل علمی تقویت کرده است </w:t>
      </w:r>
      <w:r w:rsidR="004D26C4">
        <w:rPr>
          <w:rFonts w:hint="cs"/>
          <w:rtl/>
          <w:lang w:bidi="fa-IR"/>
        </w:rPr>
        <w:t>به سه وجه</w:t>
      </w:r>
      <w:r w:rsidR="003130B4">
        <w:rPr>
          <w:rFonts w:hint="cs"/>
          <w:rtl/>
          <w:lang w:bidi="fa-IR"/>
        </w:rPr>
        <w:t>:</w:t>
      </w:r>
    </w:p>
    <w:p w:rsidR="00AB01B7" w:rsidRPr="00895466" w:rsidRDefault="00FC1F76" w:rsidP="00DD645F">
      <w:pPr>
        <w:bidi/>
        <w:rPr>
          <w:color w:val="0070C0"/>
          <w:rtl/>
          <w:lang w:bidi="fa-IR"/>
        </w:rPr>
      </w:pPr>
      <w:r w:rsidRPr="00895466">
        <w:rPr>
          <w:rFonts w:hint="cs"/>
          <w:color w:val="0070C0"/>
          <w:rtl/>
          <w:lang w:bidi="fa-IR"/>
        </w:rPr>
        <w:t xml:space="preserve">وجه </w:t>
      </w:r>
      <w:r w:rsidR="00AB01B7" w:rsidRPr="00895466">
        <w:rPr>
          <w:rFonts w:hint="cs"/>
          <w:color w:val="0070C0"/>
          <w:rtl/>
          <w:lang w:bidi="fa-IR"/>
        </w:rPr>
        <w:t>اول</w:t>
      </w:r>
    </w:p>
    <w:p w:rsidR="00BA6D9D" w:rsidRDefault="00BA6D9D" w:rsidP="00AB01B7">
      <w:pPr>
        <w:bidi/>
        <w:rPr>
          <w:rtl/>
          <w:lang w:bidi="fa-IR"/>
        </w:rPr>
      </w:pPr>
      <w:r>
        <w:rPr>
          <w:rFonts w:hint="cs"/>
          <w:rtl/>
          <w:lang w:bidi="fa-IR"/>
        </w:rPr>
        <w:t>هر حکمی در اطلاق شم</w:t>
      </w:r>
      <w:r w:rsidR="00007E25">
        <w:rPr>
          <w:rFonts w:hint="cs"/>
          <w:rtl/>
          <w:lang w:bidi="fa-IR"/>
        </w:rPr>
        <w:t xml:space="preserve">ولی </w:t>
      </w:r>
      <w:r w:rsidR="004D26C4">
        <w:rPr>
          <w:rFonts w:hint="cs"/>
          <w:rtl/>
          <w:lang w:bidi="fa-IR"/>
        </w:rPr>
        <w:t>تعل</w:t>
      </w:r>
      <w:r w:rsidR="003E3031">
        <w:rPr>
          <w:rFonts w:hint="cs"/>
          <w:rtl/>
          <w:lang w:bidi="fa-IR"/>
        </w:rPr>
        <w:t>ّ</w:t>
      </w:r>
      <w:r w:rsidR="004D26C4">
        <w:rPr>
          <w:rFonts w:hint="cs"/>
          <w:rtl/>
          <w:lang w:bidi="fa-IR"/>
        </w:rPr>
        <w:t xml:space="preserve">ق می گیرد به طبیعت علی نحو </w:t>
      </w:r>
      <w:r w:rsidR="00007E25">
        <w:rPr>
          <w:rFonts w:hint="cs"/>
          <w:rtl/>
          <w:lang w:bidi="fa-IR"/>
        </w:rPr>
        <w:t>مطلق الوجود یعنی حکم بعد</w:t>
      </w:r>
      <w:r>
        <w:rPr>
          <w:rFonts w:hint="cs"/>
          <w:rtl/>
          <w:lang w:bidi="fa-IR"/>
        </w:rPr>
        <w:t xml:space="preserve"> از تعل</w:t>
      </w:r>
      <w:r w:rsidR="003E3031">
        <w:rPr>
          <w:rFonts w:hint="cs"/>
          <w:rtl/>
          <w:lang w:bidi="fa-IR"/>
        </w:rPr>
        <w:t>ّ</w:t>
      </w:r>
      <w:r>
        <w:rPr>
          <w:rFonts w:hint="cs"/>
          <w:rtl/>
          <w:lang w:bidi="fa-IR"/>
        </w:rPr>
        <w:t>ق به طبیعت</w:t>
      </w:r>
      <w:r w:rsidR="003E3031">
        <w:rPr>
          <w:rFonts w:hint="cs"/>
          <w:rtl/>
          <w:lang w:bidi="fa-IR"/>
        </w:rPr>
        <w:t>،</w:t>
      </w:r>
      <w:r w:rsidR="003130B4">
        <w:rPr>
          <w:rFonts w:hint="cs"/>
          <w:rtl/>
          <w:lang w:bidi="fa-IR"/>
        </w:rPr>
        <w:t xml:space="preserve"> </w:t>
      </w:r>
      <w:r w:rsidR="003E3031">
        <w:rPr>
          <w:rFonts w:hint="cs"/>
          <w:rtl/>
          <w:lang w:bidi="fa-IR"/>
        </w:rPr>
        <w:t>تبدیل می شود به قضایای متعدد،</w:t>
      </w:r>
      <w:r w:rsidR="003130B4">
        <w:rPr>
          <w:rFonts w:hint="cs"/>
          <w:rtl/>
          <w:lang w:bidi="fa-IR"/>
        </w:rPr>
        <w:t xml:space="preserve"> بطوریکه</w:t>
      </w:r>
      <w:r w:rsidR="003E3031">
        <w:rPr>
          <w:rFonts w:hint="cs"/>
          <w:rtl/>
          <w:lang w:bidi="fa-IR"/>
        </w:rPr>
        <w:t xml:space="preserve"> حکم</w:t>
      </w:r>
      <w:r w:rsidR="003130B4">
        <w:rPr>
          <w:rFonts w:hint="cs"/>
          <w:rtl/>
          <w:lang w:bidi="fa-IR"/>
        </w:rPr>
        <w:t xml:space="preserve"> </w:t>
      </w:r>
      <w:r>
        <w:rPr>
          <w:rFonts w:hint="cs"/>
          <w:rtl/>
          <w:lang w:bidi="fa-IR"/>
        </w:rPr>
        <w:t xml:space="preserve">بر </w:t>
      </w:r>
      <w:r w:rsidR="00DB304B">
        <w:rPr>
          <w:rFonts w:hint="cs"/>
          <w:rtl/>
          <w:lang w:bidi="fa-IR"/>
        </w:rPr>
        <w:t>تک تک</w:t>
      </w:r>
      <w:r>
        <w:rPr>
          <w:rFonts w:hint="cs"/>
          <w:rtl/>
          <w:lang w:bidi="fa-IR"/>
        </w:rPr>
        <w:t xml:space="preserve"> افراد طبیعت مستقل</w:t>
      </w:r>
      <w:r w:rsidR="00DB304B">
        <w:rPr>
          <w:rFonts w:hint="cs"/>
          <w:rtl/>
          <w:lang w:bidi="fa-IR"/>
        </w:rPr>
        <w:t>ّ</w:t>
      </w:r>
      <w:r>
        <w:rPr>
          <w:rFonts w:hint="cs"/>
          <w:rtl/>
          <w:lang w:bidi="fa-IR"/>
        </w:rPr>
        <w:t>ا</w:t>
      </w:r>
      <w:r w:rsidR="00DB304B">
        <w:rPr>
          <w:rFonts w:hint="cs"/>
          <w:rtl/>
          <w:lang w:bidi="fa-IR"/>
        </w:rPr>
        <w:t>ً</w:t>
      </w:r>
      <w:r w:rsidR="002C2511">
        <w:rPr>
          <w:rFonts w:hint="cs"/>
          <w:rtl/>
          <w:lang w:bidi="fa-IR"/>
        </w:rPr>
        <w:t xml:space="preserve"> بار می شود؛</w:t>
      </w:r>
      <w:r w:rsidR="00007E25">
        <w:rPr>
          <w:rFonts w:hint="cs"/>
          <w:rtl/>
          <w:lang w:bidi="fa-IR"/>
        </w:rPr>
        <w:t xml:space="preserve"> ام</w:t>
      </w:r>
      <w:r w:rsidR="003E3031">
        <w:rPr>
          <w:rFonts w:hint="cs"/>
          <w:rtl/>
          <w:lang w:bidi="fa-IR"/>
        </w:rPr>
        <w:t>ّ</w:t>
      </w:r>
      <w:r w:rsidR="00007E25">
        <w:rPr>
          <w:rFonts w:hint="cs"/>
          <w:rtl/>
          <w:lang w:bidi="fa-IR"/>
        </w:rPr>
        <w:t>ا در</w:t>
      </w:r>
      <w:r w:rsidR="002C2511" w:rsidRPr="002C2511">
        <w:rPr>
          <w:rFonts w:hint="cs"/>
          <w:rtl/>
          <w:lang w:bidi="fa-IR"/>
        </w:rPr>
        <w:t xml:space="preserve"> </w:t>
      </w:r>
      <w:r w:rsidR="002C2511">
        <w:rPr>
          <w:rFonts w:hint="cs"/>
          <w:rtl/>
          <w:lang w:bidi="fa-IR"/>
        </w:rPr>
        <w:t>اطلاق</w:t>
      </w:r>
      <w:r w:rsidR="00007E25">
        <w:rPr>
          <w:rFonts w:hint="cs"/>
          <w:rtl/>
          <w:lang w:bidi="fa-IR"/>
        </w:rPr>
        <w:t xml:space="preserve"> بدلی حکم تعل</w:t>
      </w:r>
      <w:r w:rsidR="00DB304B">
        <w:rPr>
          <w:rFonts w:hint="cs"/>
          <w:rtl/>
          <w:lang w:bidi="fa-IR"/>
        </w:rPr>
        <w:t>ّ</w:t>
      </w:r>
      <w:r w:rsidR="00007E25">
        <w:rPr>
          <w:rFonts w:hint="cs"/>
          <w:rtl/>
          <w:lang w:bidi="fa-IR"/>
        </w:rPr>
        <w:t>ق می گیرد به طبیعت علی نحو صرف الوجود</w:t>
      </w:r>
      <w:r w:rsidR="004D26C4">
        <w:rPr>
          <w:rFonts w:hint="cs"/>
          <w:rtl/>
          <w:lang w:bidi="fa-IR"/>
        </w:rPr>
        <w:t xml:space="preserve"> بطوریکه قدر متیق</w:t>
      </w:r>
      <w:r w:rsidR="00DB304B">
        <w:rPr>
          <w:rFonts w:hint="cs"/>
          <w:rtl/>
          <w:lang w:bidi="fa-IR"/>
        </w:rPr>
        <w:t>ّ</w:t>
      </w:r>
      <w:r w:rsidR="004D26C4">
        <w:rPr>
          <w:rFonts w:hint="cs"/>
          <w:rtl/>
          <w:lang w:bidi="fa-IR"/>
        </w:rPr>
        <w:t xml:space="preserve">ن از </w:t>
      </w:r>
      <w:r w:rsidR="002C2511">
        <w:rPr>
          <w:rFonts w:hint="cs"/>
          <w:rtl/>
          <w:lang w:bidi="fa-IR"/>
        </w:rPr>
        <w:lastRenderedPageBreak/>
        <w:t xml:space="preserve">متعلّق حکم، </w:t>
      </w:r>
      <w:r w:rsidR="004D26C4">
        <w:rPr>
          <w:rFonts w:hint="cs"/>
          <w:rtl/>
          <w:lang w:bidi="fa-IR"/>
        </w:rPr>
        <w:t>یک فرد مردد است</w:t>
      </w:r>
      <w:r w:rsidR="002C2511">
        <w:rPr>
          <w:rFonts w:hint="cs"/>
          <w:rtl/>
          <w:lang w:bidi="fa-IR"/>
        </w:rPr>
        <w:t xml:space="preserve"> که با </w:t>
      </w:r>
      <w:r w:rsidR="00DD645F">
        <w:rPr>
          <w:rFonts w:hint="cs"/>
          <w:rtl/>
          <w:lang w:bidi="fa-IR"/>
        </w:rPr>
        <w:t>اختیار و انتخاب</w:t>
      </w:r>
      <w:r w:rsidR="002C2511">
        <w:rPr>
          <w:rFonts w:hint="cs"/>
          <w:rtl/>
          <w:lang w:bidi="fa-IR"/>
        </w:rPr>
        <w:t xml:space="preserve"> مکل</w:t>
      </w:r>
      <w:r w:rsidR="00DD645F">
        <w:rPr>
          <w:rFonts w:hint="cs"/>
          <w:rtl/>
          <w:lang w:bidi="fa-IR"/>
        </w:rPr>
        <w:t>ّ</w:t>
      </w:r>
      <w:r w:rsidR="002C2511">
        <w:rPr>
          <w:rFonts w:hint="cs"/>
          <w:rtl/>
          <w:lang w:bidi="fa-IR"/>
        </w:rPr>
        <w:t>ف، مشخ</w:t>
      </w:r>
      <w:r w:rsidR="00DD645F">
        <w:rPr>
          <w:rFonts w:hint="cs"/>
          <w:rtl/>
          <w:lang w:bidi="fa-IR"/>
        </w:rPr>
        <w:t>ّ</w:t>
      </w:r>
      <w:r w:rsidR="002C2511">
        <w:rPr>
          <w:rFonts w:hint="cs"/>
          <w:rtl/>
          <w:lang w:bidi="fa-IR"/>
        </w:rPr>
        <w:t>ص می شود.</w:t>
      </w:r>
      <w:r w:rsidR="004D26C4">
        <w:rPr>
          <w:rFonts w:hint="cs"/>
          <w:rtl/>
          <w:lang w:bidi="fa-IR"/>
        </w:rPr>
        <w:t xml:space="preserve"> و این دلیل اقوی بودن</w:t>
      </w:r>
      <w:r w:rsidR="00DD645F" w:rsidRPr="00DD645F">
        <w:rPr>
          <w:rFonts w:hint="cs"/>
          <w:rtl/>
          <w:lang w:bidi="fa-IR"/>
        </w:rPr>
        <w:t xml:space="preserve"> </w:t>
      </w:r>
      <w:r w:rsidR="00DD645F">
        <w:rPr>
          <w:rFonts w:hint="cs"/>
          <w:rtl/>
          <w:lang w:bidi="fa-IR"/>
        </w:rPr>
        <w:t>اطلاق</w:t>
      </w:r>
      <w:r w:rsidR="004D26C4">
        <w:rPr>
          <w:rFonts w:hint="cs"/>
          <w:rtl/>
          <w:lang w:bidi="fa-IR"/>
        </w:rPr>
        <w:t xml:space="preserve"> شمولی از</w:t>
      </w:r>
      <w:r w:rsidR="00DD645F" w:rsidRPr="00DD645F">
        <w:rPr>
          <w:rFonts w:hint="cs"/>
          <w:rtl/>
          <w:lang w:bidi="fa-IR"/>
        </w:rPr>
        <w:t xml:space="preserve"> </w:t>
      </w:r>
      <w:r w:rsidR="00DD645F">
        <w:rPr>
          <w:rFonts w:hint="cs"/>
          <w:rtl/>
          <w:lang w:bidi="fa-IR"/>
        </w:rPr>
        <w:t>اطلاق</w:t>
      </w:r>
      <w:r w:rsidR="004D26C4">
        <w:rPr>
          <w:rFonts w:hint="cs"/>
          <w:rtl/>
          <w:lang w:bidi="fa-IR"/>
        </w:rPr>
        <w:t xml:space="preserve"> بدلی است.</w:t>
      </w:r>
    </w:p>
    <w:p w:rsidR="00AB01B7" w:rsidRPr="00895466" w:rsidRDefault="00AB01B7" w:rsidP="00FC1F76">
      <w:pPr>
        <w:bidi/>
        <w:rPr>
          <w:color w:val="0070C0"/>
          <w:rtl/>
          <w:lang w:bidi="fa-IR"/>
        </w:rPr>
      </w:pPr>
      <w:r w:rsidRPr="00895466">
        <w:rPr>
          <w:rFonts w:hint="cs"/>
          <w:color w:val="0070C0"/>
          <w:rtl/>
          <w:lang w:bidi="fa-IR"/>
        </w:rPr>
        <w:t>وجه دوّم</w:t>
      </w:r>
    </w:p>
    <w:p w:rsidR="004D26C4" w:rsidRDefault="004D26C4" w:rsidP="00AB01B7">
      <w:pPr>
        <w:bidi/>
        <w:rPr>
          <w:rtl/>
          <w:lang w:bidi="fa-IR"/>
        </w:rPr>
      </w:pPr>
      <w:r>
        <w:rPr>
          <w:rFonts w:hint="cs"/>
          <w:rtl/>
          <w:lang w:bidi="fa-IR"/>
        </w:rPr>
        <w:t>اطلاق بدلی علاوه بر سه مقد</w:t>
      </w:r>
      <w:r w:rsidR="00FC1F76">
        <w:rPr>
          <w:rFonts w:hint="cs"/>
          <w:rtl/>
          <w:lang w:bidi="fa-IR"/>
        </w:rPr>
        <w:t>ّ</w:t>
      </w:r>
      <w:r>
        <w:rPr>
          <w:rFonts w:hint="cs"/>
          <w:rtl/>
          <w:lang w:bidi="fa-IR"/>
        </w:rPr>
        <w:t>مه ی حکمت</w:t>
      </w:r>
      <w:r w:rsidR="00FC1F76">
        <w:rPr>
          <w:rFonts w:hint="cs"/>
          <w:rtl/>
          <w:lang w:bidi="fa-IR"/>
        </w:rPr>
        <w:t xml:space="preserve"> در</w:t>
      </w:r>
      <w:r>
        <w:rPr>
          <w:rFonts w:hint="cs"/>
          <w:rtl/>
          <w:lang w:bidi="fa-IR"/>
        </w:rPr>
        <w:t xml:space="preserve"> باب اطلاقات، به یک مقد</w:t>
      </w:r>
      <w:r w:rsidR="00FC1F76">
        <w:rPr>
          <w:rFonts w:hint="cs"/>
          <w:rtl/>
          <w:lang w:bidi="fa-IR"/>
        </w:rPr>
        <w:t>ّ</w:t>
      </w:r>
      <w:r>
        <w:rPr>
          <w:rFonts w:hint="cs"/>
          <w:rtl/>
          <w:lang w:bidi="fa-IR"/>
        </w:rPr>
        <w:t>مه ی دیگر نیاز دارد</w:t>
      </w:r>
      <w:r w:rsidR="00FC1F76">
        <w:rPr>
          <w:rFonts w:hint="cs"/>
          <w:rtl/>
          <w:lang w:bidi="fa-IR"/>
        </w:rPr>
        <w:t xml:space="preserve"> </w:t>
      </w:r>
      <w:r>
        <w:rPr>
          <w:rFonts w:hint="cs"/>
          <w:rtl/>
          <w:lang w:bidi="fa-IR"/>
        </w:rPr>
        <w:t>لذا کثیر المؤونه است و آن اینکه باید از خارج</w:t>
      </w:r>
      <w:r w:rsidR="00A1322F">
        <w:rPr>
          <w:rFonts w:hint="cs"/>
          <w:rtl/>
          <w:lang w:bidi="fa-IR"/>
        </w:rPr>
        <w:t xml:space="preserve"> کلام</w:t>
      </w:r>
      <w:r>
        <w:rPr>
          <w:rFonts w:hint="cs"/>
          <w:rtl/>
          <w:lang w:bidi="fa-IR"/>
        </w:rPr>
        <w:t xml:space="preserve"> بفهمیم که تمام افراد</w:t>
      </w:r>
      <w:r w:rsidR="00FC1F76">
        <w:rPr>
          <w:rFonts w:hint="cs"/>
          <w:rtl/>
          <w:lang w:bidi="fa-IR"/>
        </w:rPr>
        <w:t>،</w:t>
      </w:r>
      <w:r>
        <w:rPr>
          <w:rFonts w:hint="cs"/>
          <w:rtl/>
          <w:lang w:bidi="fa-IR"/>
        </w:rPr>
        <w:t xml:space="preserve"> وافی به غرض مولا هستند بخلاف</w:t>
      </w:r>
      <w:r w:rsidR="00FC1F76" w:rsidRPr="00FC1F76">
        <w:rPr>
          <w:rFonts w:hint="cs"/>
          <w:rtl/>
          <w:lang w:bidi="fa-IR"/>
        </w:rPr>
        <w:t xml:space="preserve"> </w:t>
      </w:r>
      <w:r w:rsidR="00FC1F76">
        <w:rPr>
          <w:rFonts w:hint="cs"/>
          <w:rtl/>
          <w:lang w:bidi="fa-IR"/>
        </w:rPr>
        <w:t>اطلاق</w:t>
      </w:r>
      <w:r>
        <w:rPr>
          <w:rFonts w:hint="cs"/>
          <w:rtl/>
          <w:lang w:bidi="fa-IR"/>
        </w:rPr>
        <w:t xml:space="preserve"> شمولی</w:t>
      </w:r>
      <w:r w:rsidR="00FC1F76">
        <w:rPr>
          <w:rFonts w:hint="cs"/>
          <w:rtl/>
          <w:lang w:bidi="fa-IR"/>
        </w:rPr>
        <w:t xml:space="preserve"> که همان سه مقد</w:t>
      </w:r>
      <w:r w:rsidR="00AB01B7">
        <w:rPr>
          <w:rFonts w:hint="cs"/>
          <w:rtl/>
          <w:lang w:bidi="fa-IR"/>
        </w:rPr>
        <w:t>ّ</w:t>
      </w:r>
      <w:r w:rsidR="00FC1F76">
        <w:rPr>
          <w:rFonts w:hint="cs"/>
          <w:rtl/>
          <w:lang w:bidi="fa-IR"/>
        </w:rPr>
        <w:t>مه کافی است</w:t>
      </w:r>
      <w:r>
        <w:rPr>
          <w:rFonts w:hint="cs"/>
          <w:rtl/>
          <w:lang w:bidi="fa-IR"/>
        </w:rPr>
        <w:t xml:space="preserve"> </w:t>
      </w:r>
      <w:r w:rsidR="00FC1F76">
        <w:rPr>
          <w:rFonts w:hint="cs"/>
          <w:rtl/>
          <w:lang w:bidi="fa-IR"/>
        </w:rPr>
        <w:t>زیرا</w:t>
      </w:r>
      <w:r>
        <w:rPr>
          <w:rFonts w:hint="cs"/>
          <w:rtl/>
          <w:lang w:bidi="fa-IR"/>
        </w:rPr>
        <w:t xml:space="preserve"> خود اطلاق</w:t>
      </w:r>
      <w:r w:rsidR="00FC1F76">
        <w:rPr>
          <w:rFonts w:hint="cs"/>
          <w:rtl/>
          <w:lang w:bidi="fa-IR"/>
        </w:rPr>
        <w:t>،</w:t>
      </w:r>
      <w:r>
        <w:rPr>
          <w:rFonts w:hint="cs"/>
          <w:rtl/>
          <w:lang w:bidi="fa-IR"/>
        </w:rPr>
        <w:t xml:space="preserve"> دال</w:t>
      </w:r>
      <w:r w:rsidR="00FC1F76">
        <w:rPr>
          <w:rFonts w:hint="cs"/>
          <w:rtl/>
          <w:lang w:bidi="fa-IR"/>
        </w:rPr>
        <w:t>ّ</w:t>
      </w:r>
      <w:r>
        <w:rPr>
          <w:rFonts w:hint="cs"/>
          <w:rtl/>
          <w:lang w:bidi="fa-IR"/>
        </w:rPr>
        <w:t xml:space="preserve"> بر وافی بودن است.</w:t>
      </w:r>
    </w:p>
    <w:p w:rsidR="00AB01B7" w:rsidRPr="00895466" w:rsidRDefault="00AB01B7" w:rsidP="00A1322F">
      <w:pPr>
        <w:bidi/>
        <w:rPr>
          <w:color w:val="0070C0"/>
          <w:rtl/>
          <w:lang w:bidi="fa-IR"/>
        </w:rPr>
      </w:pPr>
      <w:r w:rsidRPr="00895466">
        <w:rPr>
          <w:rFonts w:hint="cs"/>
          <w:color w:val="0070C0"/>
          <w:rtl/>
          <w:lang w:bidi="fa-IR"/>
        </w:rPr>
        <w:t>وجه سوّم</w:t>
      </w:r>
    </w:p>
    <w:p w:rsidR="00A1322F" w:rsidRDefault="00A1322F" w:rsidP="00AB01B7">
      <w:pPr>
        <w:bidi/>
        <w:rPr>
          <w:rtl/>
          <w:lang w:bidi="fa-IR"/>
        </w:rPr>
      </w:pPr>
      <w:r>
        <w:rPr>
          <w:rFonts w:hint="cs"/>
          <w:rtl/>
          <w:lang w:bidi="fa-IR"/>
        </w:rPr>
        <w:t>اعتبار بدلی متوق</w:t>
      </w:r>
      <w:r w:rsidR="00FC1F76">
        <w:rPr>
          <w:rFonts w:hint="cs"/>
          <w:rtl/>
          <w:lang w:bidi="fa-IR"/>
        </w:rPr>
        <w:t>ّ</w:t>
      </w:r>
      <w:r>
        <w:rPr>
          <w:rFonts w:hint="cs"/>
          <w:rtl/>
          <w:lang w:bidi="fa-IR"/>
        </w:rPr>
        <w:t xml:space="preserve">ف است بر اینکه مانعی از انطباق آن بر </w:t>
      </w:r>
      <w:r w:rsidR="00AB01B7">
        <w:rPr>
          <w:rFonts w:hint="cs"/>
          <w:rtl/>
          <w:lang w:bidi="fa-IR"/>
        </w:rPr>
        <w:t>برخی از</w:t>
      </w:r>
      <w:r>
        <w:rPr>
          <w:rFonts w:hint="cs"/>
          <w:rtl/>
          <w:lang w:bidi="fa-IR"/>
        </w:rPr>
        <w:t xml:space="preserve"> افراد</w:t>
      </w:r>
      <w:r w:rsidR="00AB01B7">
        <w:rPr>
          <w:rFonts w:hint="cs"/>
          <w:rtl/>
          <w:lang w:bidi="fa-IR"/>
        </w:rPr>
        <w:t xml:space="preserve"> موجود</w:t>
      </w:r>
      <w:r>
        <w:rPr>
          <w:rFonts w:hint="cs"/>
          <w:rtl/>
          <w:lang w:bidi="fa-IR"/>
        </w:rPr>
        <w:t xml:space="preserve"> نباشد یعنی مقتضی برای شمول دارد ولی عدم مانع معلوم نیست</w:t>
      </w:r>
      <w:r w:rsidR="00AB01B7">
        <w:rPr>
          <w:rFonts w:hint="cs"/>
          <w:rtl/>
          <w:lang w:bidi="fa-IR"/>
        </w:rPr>
        <w:t>؛</w:t>
      </w:r>
      <w:r>
        <w:rPr>
          <w:rFonts w:hint="cs"/>
          <w:rtl/>
          <w:lang w:bidi="fa-IR"/>
        </w:rPr>
        <w:t xml:space="preserve"> </w:t>
      </w:r>
      <w:r w:rsidR="00AB01B7">
        <w:rPr>
          <w:rFonts w:hint="cs"/>
          <w:rtl/>
          <w:lang w:bidi="fa-IR"/>
        </w:rPr>
        <w:t>بنابراین دلالت اطلاق بدلی بر افراد در مقام علّیّت تامّه نیست و علّت ناقصه است؛</w:t>
      </w:r>
      <w:r>
        <w:rPr>
          <w:rFonts w:hint="cs"/>
          <w:rtl/>
          <w:lang w:bidi="fa-IR"/>
        </w:rPr>
        <w:t xml:space="preserve"> به نظر ما اطلاق ش</w:t>
      </w:r>
      <w:r w:rsidR="00AB01B7">
        <w:rPr>
          <w:rFonts w:hint="cs"/>
          <w:rtl/>
          <w:lang w:bidi="fa-IR"/>
        </w:rPr>
        <w:t>م</w:t>
      </w:r>
      <w:r>
        <w:rPr>
          <w:rFonts w:hint="cs"/>
          <w:rtl/>
          <w:lang w:bidi="fa-IR"/>
        </w:rPr>
        <w:t>ولی مانع است و</w:t>
      </w:r>
      <w:r w:rsidR="00FC1F76" w:rsidRPr="00FC1F76">
        <w:rPr>
          <w:rFonts w:hint="cs"/>
          <w:rtl/>
          <w:lang w:bidi="fa-IR"/>
        </w:rPr>
        <w:t xml:space="preserve"> </w:t>
      </w:r>
      <w:r w:rsidR="00FC1F76">
        <w:rPr>
          <w:rFonts w:hint="cs"/>
          <w:rtl/>
          <w:lang w:bidi="fa-IR"/>
        </w:rPr>
        <w:t>اطلاق</w:t>
      </w:r>
      <w:r>
        <w:rPr>
          <w:rFonts w:hint="cs"/>
          <w:rtl/>
          <w:lang w:bidi="fa-IR"/>
        </w:rPr>
        <w:t xml:space="preserve"> بدلی را منحصر می کند در برخی افراد</w:t>
      </w:r>
      <w:r w:rsidR="00AB01B7">
        <w:rPr>
          <w:rFonts w:hint="cs"/>
          <w:rtl/>
          <w:lang w:bidi="fa-IR"/>
        </w:rPr>
        <w:t xml:space="preserve"> و لا العکس یعنی اطلاق بدلی مانع از اطلاق شمولی نمی شود</w:t>
      </w:r>
      <w:r>
        <w:rPr>
          <w:rFonts w:hint="cs"/>
          <w:rtl/>
          <w:lang w:bidi="fa-IR"/>
        </w:rPr>
        <w:t>. کاشف از</w:t>
      </w:r>
      <w:r w:rsidR="00AB01B7">
        <w:rPr>
          <w:rFonts w:hint="cs"/>
          <w:rtl/>
          <w:lang w:bidi="fa-IR"/>
        </w:rPr>
        <w:t xml:space="preserve"> این</w:t>
      </w:r>
      <w:r>
        <w:rPr>
          <w:rFonts w:hint="cs"/>
          <w:rtl/>
          <w:lang w:bidi="fa-IR"/>
        </w:rPr>
        <w:t xml:space="preserve"> مانعی</w:t>
      </w:r>
      <w:r w:rsidR="00AB01B7">
        <w:rPr>
          <w:rFonts w:hint="cs"/>
          <w:rtl/>
          <w:lang w:bidi="fa-IR"/>
        </w:rPr>
        <w:t>ّ</w:t>
      </w:r>
      <w:r>
        <w:rPr>
          <w:rFonts w:hint="cs"/>
          <w:rtl/>
          <w:lang w:bidi="fa-IR"/>
        </w:rPr>
        <w:t>ت آن است که اگر</w:t>
      </w:r>
      <w:r w:rsidR="00AB01B7" w:rsidRPr="00AB01B7">
        <w:rPr>
          <w:rFonts w:hint="cs"/>
          <w:rtl/>
          <w:lang w:bidi="fa-IR"/>
        </w:rPr>
        <w:t xml:space="preserve"> </w:t>
      </w:r>
      <w:r w:rsidR="00AB01B7">
        <w:rPr>
          <w:rFonts w:hint="cs"/>
          <w:rtl/>
          <w:lang w:bidi="fa-IR"/>
        </w:rPr>
        <w:t>اطلاق</w:t>
      </w:r>
      <w:r>
        <w:rPr>
          <w:rFonts w:hint="cs"/>
          <w:rtl/>
          <w:lang w:bidi="fa-IR"/>
        </w:rPr>
        <w:t xml:space="preserve"> شمولی مقی</w:t>
      </w:r>
      <w:r w:rsidR="00AB01B7">
        <w:rPr>
          <w:rFonts w:hint="cs"/>
          <w:rtl/>
          <w:lang w:bidi="fa-IR"/>
        </w:rPr>
        <w:t>ّ</w:t>
      </w:r>
      <w:r>
        <w:rPr>
          <w:rFonts w:hint="cs"/>
          <w:rtl/>
          <w:lang w:bidi="fa-IR"/>
        </w:rPr>
        <w:t>د شود</w:t>
      </w:r>
      <w:r w:rsidR="00AB01B7">
        <w:rPr>
          <w:rFonts w:hint="cs"/>
          <w:rtl/>
          <w:lang w:bidi="fa-IR"/>
        </w:rPr>
        <w:t>،</w:t>
      </w:r>
      <w:r w:rsidR="00AB01B7" w:rsidRPr="00AB01B7">
        <w:rPr>
          <w:rFonts w:hint="cs"/>
          <w:rtl/>
          <w:lang w:bidi="fa-IR"/>
        </w:rPr>
        <w:t xml:space="preserve"> </w:t>
      </w:r>
      <w:r w:rsidR="00AB01B7">
        <w:rPr>
          <w:rFonts w:hint="cs"/>
          <w:rtl/>
          <w:lang w:bidi="fa-IR"/>
        </w:rPr>
        <w:t>اطلاق</w:t>
      </w:r>
      <w:r>
        <w:rPr>
          <w:rFonts w:hint="cs"/>
          <w:rtl/>
          <w:lang w:bidi="fa-IR"/>
        </w:rPr>
        <w:t xml:space="preserve"> بدلی نیز مقی</w:t>
      </w:r>
      <w:r w:rsidR="00AB01B7">
        <w:rPr>
          <w:rFonts w:hint="cs"/>
          <w:rtl/>
          <w:lang w:bidi="fa-IR"/>
        </w:rPr>
        <w:t>ّ</w:t>
      </w:r>
      <w:r>
        <w:rPr>
          <w:rFonts w:hint="cs"/>
          <w:rtl/>
          <w:lang w:bidi="fa-IR"/>
        </w:rPr>
        <w:t>د می شود.</w:t>
      </w:r>
    </w:p>
    <w:p w:rsidR="00322174" w:rsidRDefault="00322174" w:rsidP="00B5024F">
      <w:pPr>
        <w:bidi/>
        <w:rPr>
          <w:rtl/>
          <w:lang w:bidi="fa-IR"/>
        </w:rPr>
      </w:pPr>
      <w:r>
        <w:rPr>
          <w:rFonts w:hint="cs"/>
          <w:rtl/>
          <w:lang w:bidi="fa-IR"/>
        </w:rPr>
        <w:t xml:space="preserve">فرمایش </w:t>
      </w:r>
      <w:r w:rsidR="00AB01B7">
        <w:rPr>
          <w:rFonts w:hint="cs"/>
          <w:rtl/>
          <w:lang w:bidi="fa-IR"/>
        </w:rPr>
        <w:t xml:space="preserve">شیخ و نائینی هر دو مخدوش است به دو </w:t>
      </w:r>
      <w:r w:rsidR="00B5024F">
        <w:rPr>
          <w:rFonts w:hint="cs"/>
          <w:rtl/>
          <w:lang w:bidi="fa-IR"/>
        </w:rPr>
        <w:t>دلیل</w:t>
      </w:r>
      <w:r w:rsidR="00AB01B7">
        <w:rPr>
          <w:rFonts w:hint="cs"/>
          <w:rtl/>
          <w:lang w:bidi="fa-IR"/>
        </w:rPr>
        <w:t>:</w:t>
      </w:r>
    </w:p>
    <w:p w:rsidR="00B5024F" w:rsidRPr="00895466" w:rsidRDefault="00B5024F" w:rsidP="00BA26A6">
      <w:pPr>
        <w:bidi/>
        <w:rPr>
          <w:color w:val="0070C0"/>
          <w:rtl/>
          <w:lang w:bidi="fa-IR"/>
        </w:rPr>
      </w:pPr>
      <w:r w:rsidRPr="00895466">
        <w:rPr>
          <w:rFonts w:hint="cs"/>
          <w:color w:val="0070C0"/>
          <w:rtl/>
          <w:lang w:bidi="fa-IR"/>
        </w:rPr>
        <w:t>دلیل اوّل</w:t>
      </w:r>
    </w:p>
    <w:p w:rsidR="00BC71A6" w:rsidRDefault="00322174" w:rsidP="00BC71A6">
      <w:pPr>
        <w:bidi/>
        <w:rPr>
          <w:rtl/>
          <w:lang w:bidi="fa-IR"/>
        </w:rPr>
      </w:pPr>
      <w:r>
        <w:rPr>
          <w:rFonts w:hint="cs"/>
          <w:rtl/>
          <w:lang w:bidi="fa-IR"/>
        </w:rPr>
        <w:t>فرمایش محق</w:t>
      </w:r>
      <w:r w:rsidR="00AB01B7">
        <w:rPr>
          <w:rFonts w:hint="cs"/>
          <w:rtl/>
          <w:lang w:bidi="fa-IR"/>
        </w:rPr>
        <w:t>ّ</w:t>
      </w:r>
      <w:r>
        <w:rPr>
          <w:rFonts w:hint="cs"/>
          <w:rtl/>
          <w:lang w:bidi="fa-IR"/>
        </w:rPr>
        <w:t>ق نائینی</w:t>
      </w:r>
      <w:r w:rsidR="00B5024F">
        <w:rPr>
          <w:rFonts w:hint="cs"/>
          <w:rtl/>
          <w:lang w:bidi="fa-IR"/>
        </w:rPr>
        <w:t xml:space="preserve"> که واقعیت فرمایش شیخ است،</w:t>
      </w:r>
      <w:r>
        <w:rPr>
          <w:rFonts w:hint="cs"/>
          <w:rtl/>
          <w:lang w:bidi="fa-IR"/>
        </w:rPr>
        <w:t xml:space="preserve"> استحسان عقلی است</w:t>
      </w:r>
      <w:r w:rsidR="00AB01B7">
        <w:rPr>
          <w:rFonts w:hint="cs"/>
          <w:rtl/>
          <w:lang w:bidi="fa-IR"/>
        </w:rPr>
        <w:t xml:space="preserve"> و در مباحث الفاظ عرفی، استحسان عقلی نقشی ندارد مگر از باب مقد</w:t>
      </w:r>
      <w:r w:rsidR="00B5024F">
        <w:rPr>
          <w:rFonts w:hint="cs"/>
          <w:rtl/>
          <w:lang w:bidi="fa-IR"/>
        </w:rPr>
        <w:t>ّ</w:t>
      </w:r>
      <w:r w:rsidR="00AB01B7">
        <w:rPr>
          <w:rFonts w:hint="cs"/>
          <w:rtl/>
          <w:lang w:bidi="fa-IR"/>
        </w:rPr>
        <w:t>مات حکمت که مورد قبول عقلا</w:t>
      </w:r>
      <w:r w:rsidR="00BA26A6">
        <w:rPr>
          <w:rFonts w:hint="cs"/>
          <w:rtl/>
          <w:lang w:bidi="fa-IR"/>
        </w:rPr>
        <w:t>ء می باشد</w:t>
      </w:r>
      <w:r w:rsidR="00B5024F">
        <w:rPr>
          <w:rFonts w:hint="cs"/>
          <w:rtl/>
          <w:lang w:bidi="fa-IR"/>
        </w:rPr>
        <w:t xml:space="preserve">؛ ولی استحسانات و ذوقیات، </w:t>
      </w:r>
      <w:r w:rsidR="00FE1B18">
        <w:rPr>
          <w:rFonts w:hint="cs"/>
          <w:rtl/>
          <w:lang w:bidi="fa-IR"/>
        </w:rPr>
        <w:t>برای الفاظ معنا و دلالت ایجاد نمی کند</w:t>
      </w:r>
      <w:r w:rsidR="00BC4125">
        <w:rPr>
          <w:rFonts w:hint="cs"/>
          <w:rtl/>
          <w:lang w:bidi="fa-IR"/>
        </w:rPr>
        <w:t>. زیرا ملاک در باب الفاظ، ظهور است؛ اطلاق شمولی و اطلاق بدلی هر دو اطلاق اند و ظهور در اطلاق دارند و این استحسانات باعث اظهریت نمی شود.</w:t>
      </w:r>
      <w:r w:rsidR="00D771BA">
        <w:rPr>
          <w:rFonts w:hint="cs"/>
          <w:rtl/>
          <w:lang w:bidi="fa-IR"/>
        </w:rPr>
        <w:t xml:space="preserve"> چیزهایی که باعث اظهریت اند چیزهای خارجی و عرفی است مانند کثرت استعمال.</w:t>
      </w:r>
    </w:p>
    <w:p w:rsidR="00BC71A6" w:rsidRPr="00895466" w:rsidRDefault="00B5024F" w:rsidP="00BC71A6">
      <w:pPr>
        <w:bidi/>
        <w:rPr>
          <w:color w:val="0070C0"/>
          <w:rtl/>
          <w:lang w:bidi="fa-IR"/>
        </w:rPr>
      </w:pPr>
      <w:r w:rsidRPr="00895466">
        <w:rPr>
          <w:rFonts w:hint="cs"/>
          <w:color w:val="0070C0"/>
          <w:rtl/>
          <w:lang w:bidi="fa-IR"/>
        </w:rPr>
        <w:t>دلیل دوّم</w:t>
      </w:r>
    </w:p>
    <w:p w:rsidR="00322174" w:rsidRDefault="00BC71A6" w:rsidP="00BC71A6">
      <w:pPr>
        <w:bidi/>
        <w:rPr>
          <w:rtl/>
          <w:lang w:bidi="fa-IR"/>
        </w:rPr>
      </w:pPr>
      <w:r>
        <w:rPr>
          <w:rFonts w:hint="cs"/>
          <w:rtl/>
          <w:lang w:bidi="fa-IR"/>
        </w:rPr>
        <w:t xml:space="preserve">اطلاق </w:t>
      </w:r>
      <w:r w:rsidR="00322174">
        <w:rPr>
          <w:rFonts w:hint="cs"/>
          <w:rtl/>
          <w:lang w:bidi="fa-IR"/>
        </w:rPr>
        <w:t xml:space="preserve">بدلی به دلالت التزامی شامل همه ی افراد می شود گرچه به دلالت مطابقی شامل نشود؛ </w:t>
      </w:r>
      <w:r>
        <w:rPr>
          <w:rFonts w:hint="cs"/>
          <w:rtl/>
          <w:lang w:bidi="fa-IR"/>
        </w:rPr>
        <w:t xml:space="preserve">ولی اطلاق </w:t>
      </w:r>
      <w:r w:rsidR="00322174">
        <w:rPr>
          <w:rFonts w:hint="cs"/>
          <w:rtl/>
          <w:lang w:bidi="fa-IR"/>
        </w:rPr>
        <w:t>شمولی به دلالت مطابقی شامل می شود</w:t>
      </w:r>
      <w:r>
        <w:rPr>
          <w:rFonts w:hint="cs"/>
          <w:rtl/>
          <w:lang w:bidi="fa-IR"/>
        </w:rPr>
        <w:t>؛</w:t>
      </w:r>
      <w:r w:rsidR="00322174">
        <w:rPr>
          <w:rFonts w:hint="cs"/>
          <w:rtl/>
          <w:lang w:bidi="fa-IR"/>
        </w:rPr>
        <w:t xml:space="preserve"> لکن مه</w:t>
      </w:r>
      <w:r>
        <w:rPr>
          <w:rFonts w:hint="cs"/>
          <w:rtl/>
          <w:lang w:bidi="fa-IR"/>
        </w:rPr>
        <w:t>ّ</w:t>
      </w:r>
      <w:r w:rsidR="00422DFA">
        <w:rPr>
          <w:rFonts w:hint="cs"/>
          <w:rtl/>
          <w:lang w:bidi="fa-IR"/>
        </w:rPr>
        <w:t>م شمول است که در هر دو هست.</w:t>
      </w:r>
    </w:p>
    <w:p w:rsidR="00FB1267" w:rsidRDefault="00FB1267" w:rsidP="00FB1267">
      <w:pPr>
        <w:bidi/>
        <w:rPr>
          <w:rtl/>
          <w:lang w:bidi="fa-IR"/>
        </w:rPr>
      </w:pPr>
      <w:r>
        <w:rPr>
          <w:rFonts w:hint="cs"/>
          <w:rtl/>
          <w:lang w:bidi="fa-IR"/>
        </w:rPr>
        <w:t>این دو دلیل را محقق خوئی در محاضرات بیان فرموده است. اما دلیل سومی نیز می توان بیان کرد.</w:t>
      </w:r>
    </w:p>
    <w:p w:rsidR="00B5024F" w:rsidRPr="00895466" w:rsidRDefault="00B5024F" w:rsidP="00322174">
      <w:pPr>
        <w:bidi/>
        <w:rPr>
          <w:color w:val="0070C0"/>
          <w:rtl/>
          <w:lang w:bidi="fa-IR"/>
        </w:rPr>
      </w:pPr>
      <w:bookmarkStart w:id="0" w:name="_GoBack"/>
      <w:r w:rsidRPr="00895466">
        <w:rPr>
          <w:rFonts w:hint="cs"/>
          <w:color w:val="0070C0"/>
          <w:rtl/>
          <w:lang w:bidi="fa-IR"/>
        </w:rPr>
        <w:t>دلیل سوّم</w:t>
      </w:r>
    </w:p>
    <w:bookmarkEnd w:id="0"/>
    <w:p w:rsidR="00322174" w:rsidRDefault="00322174" w:rsidP="009D3178">
      <w:pPr>
        <w:bidi/>
        <w:rPr>
          <w:rtl/>
          <w:lang w:bidi="fa-IR"/>
        </w:rPr>
      </w:pPr>
      <w:r>
        <w:rPr>
          <w:rFonts w:hint="cs"/>
          <w:rtl/>
          <w:lang w:bidi="fa-IR"/>
        </w:rPr>
        <w:t>در بحث اطلاق</w:t>
      </w:r>
      <w:r w:rsidR="00FB1267">
        <w:rPr>
          <w:rFonts w:hint="cs"/>
          <w:rtl/>
          <w:lang w:bidi="fa-IR"/>
        </w:rPr>
        <w:t>،</w:t>
      </w:r>
      <w:r>
        <w:rPr>
          <w:rFonts w:hint="cs"/>
          <w:rtl/>
          <w:lang w:bidi="fa-IR"/>
        </w:rPr>
        <w:t xml:space="preserve"> مهم</w:t>
      </w:r>
      <w:r w:rsidR="00FB1267">
        <w:rPr>
          <w:rFonts w:hint="cs"/>
          <w:rtl/>
          <w:lang w:bidi="fa-IR"/>
        </w:rPr>
        <w:t>ّ</w:t>
      </w:r>
      <w:r>
        <w:rPr>
          <w:rFonts w:hint="cs"/>
          <w:rtl/>
          <w:lang w:bidi="fa-IR"/>
        </w:rPr>
        <w:t xml:space="preserve"> اطلاق و پایه های آن است که</w:t>
      </w:r>
      <w:r w:rsidR="00FB1267">
        <w:rPr>
          <w:rFonts w:hint="cs"/>
          <w:rtl/>
          <w:lang w:bidi="fa-IR"/>
        </w:rPr>
        <w:t xml:space="preserve"> همان</w:t>
      </w:r>
      <w:r>
        <w:rPr>
          <w:rFonts w:hint="cs"/>
          <w:rtl/>
          <w:lang w:bidi="fa-IR"/>
        </w:rPr>
        <w:t xml:space="preserve"> مقد</w:t>
      </w:r>
      <w:r w:rsidR="00FB1267">
        <w:rPr>
          <w:rFonts w:hint="cs"/>
          <w:rtl/>
          <w:lang w:bidi="fa-IR"/>
        </w:rPr>
        <w:t>ّ</w:t>
      </w:r>
      <w:r>
        <w:rPr>
          <w:rFonts w:hint="cs"/>
          <w:rtl/>
          <w:lang w:bidi="fa-IR"/>
        </w:rPr>
        <w:t>مات حکمت است که مشترک بین</w:t>
      </w:r>
      <w:r w:rsidR="00FB1267" w:rsidRPr="00FB1267">
        <w:rPr>
          <w:rFonts w:hint="cs"/>
          <w:rtl/>
          <w:lang w:bidi="fa-IR"/>
        </w:rPr>
        <w:t xml:space="preserve"> </w:t>
      </w:r>
      <w:r w:rsidR="00FB1267">
        <w:rPr>
          <w:rFonts w:hint="cs"/>
          <w:rtl/>
          <w:lang w:bidi="fa-IR"/>
        </w:rPr>
        <w:t>اطلاق</w:t>
      </w:r>
      <w:r>
        <w:rPr>
          <w:rFonts w:hint="cs"/>
          <w:rtl/>
          <w:lang w:bidi="fa-IR"/>
        </w:rPr>
        <w:t xml:space="preserve"> بدلی و</w:t>
      </w:r>
      <w:r w:rsidR="00FB1267" w:rsidRPr="00FB1267">
        <w:rPr>
          <w:rFonts w:hint="cs"/>
          <w:rtl/>
          <w:lang w:bidi="fa-IR"/>
        </w:rPr>
        <w:t xml:space="preserve"> </w:t>
      </w:r>
      <w:r w:rsidR="00FB1267">
        <w:rPr>
          <w:rFonts w:hint="cs"/>
          <w:rtl/>
          <w:lang w:bidi="fa-IR"/>
        </w:rPr>
        <w:t>اطلاق</w:t>
      </w:r>
      <w:r>
        <w:rPr>
          <w:rFonts w:hint="cs"/>
          <w:rtl/>
          <w:lang w:bidi="fa-IR"/>
        </w:rPr>
        <w:t xml:space="preserve"> شمولی است. فرمایش</w:t>
      </w:r>
      <w:r w:rsidR="00FB1267">
        <w:rPr>
          <w:rFonts w:hint="cs"/>
          <w:rtl/>
          <w:lang w:bidi="fa-IR"/>
        </w:rPr>
        <w:t xml:space="preserve"> محق</w:t>
      </w:r>
      <w:r w:rsidR="00B15856">
        <w:rPr>
          <w:rFonts w:hint="cs"/>
          <w:rtl/>
          <w:lang w:bidi="fa-IR"/>
        </w:rPr>
        <w:t>ّ</w:t>
      </w:r>
      <w:r w:rsidR="00FB1267">
        <w:rPr>
          <w:rFonts w:hint="cs"/>
          <w:rtl/>
          <w:lang w:bidi="fa-IR"/>
        </w:rPr>
        <w:t>ق نائینی و جناب شیخ مربوط به دلالت وضعی است مانند عام استغراقی؛ بله عام با اطلاق فرق دارد و ظهور عام اقوای از ظهور مطلق است زیرا عام به دلالت وضعی است ولی اطلاق به دلالت مقد</w:t>
      </w:r>
      <w:r w:rsidR="00B15856">
        <w:rPr>
          <w:rFonts w:hint="cs"/>
          <w:rtl/>
          <w:lang w:bidi="fa-IR"/>
        </w:rPr>
        <w:t>ّمات حکمت است؛ اما اطلاق شمولی و بدلی هردو به دلالت مقد</w:t>
      </w:r>
      <w:r w:rsidR="009D3178">
        <w:rPr>
          <w:rFonts w:hint="cs"/>
          <w:rtl/>
          <w:lang w:bidi="fa-IR"/>
        </w:rPr>
        <w:t>ّ</w:t>
      </w:r>
      <w:r w:rsidR="00B15856">
        <w:rPr>
          <w:rFonts w:hint="cs"/>
          <w:rtl/>
          <w:lang w:bidi="fa-IR"/>
        </w:rPr>
        <w:t>مات حکمت است.</w:t>
      </w:r>
    </w:p>
    <w:p w:rsidR="00791743" w:rsidRPr="00B15856" w:rsidRDefault="00791743" w:rsidP="00791743">
      <w:pPr>
        <w:bidi/>
        <w:rPr>
          <w:color w:val="FF0000"/>
          <w:rtl/>
          <w:lang w:bidi="fa-IR"/>
        </w:rPr>
      </w:pPr>
      <w:r w:rsidRPr="00B15856">
        <w:rPr>
          <w:rFonts w:hint="cs"/>
          <w:color w:val="FF0000"/>
          <w:rtl/>
          <w:lang w:bidi="fa-IR"/>
        </w:rPr>
        <w:t>(پایان)</w:t>
      </w:r>
    </w:p>
    <w:sectPr w:rsidR="00791743" w:rsidRPr="00B15856" w:rsidSect="00741A41">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A77E14"/>
    <w:multiLevelType w:val="hybridMultilevel"/>
    <w:tmpl w:val="D3D40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63"/>
    <w:rsid w:val="00007E25"/>
    <w:rsid w:val="000E4D6F"/>
    <w:rsid w:val="00241E63"/>
    <w:rsid w:val="002C2511"/>
    <w:rsid w:val="003130B4"/>
    <w:rsid w:val="00322174"/>
    <w:rsid w:val="003E3031"/>
    <w:rsid w:val="00422DFA"/>
    <w:rsid w:val="004D26C4"/>
    <w:rsid w:val="00611695"/>
    <w:rsid w:val="006A4C8A"/>
    <w:rsid w:val="00741A41"/>
    <w:rsid w:val="00791743"/>
    <w:rsid w:val="00895466"/>
    <w:rsid w:val="009B0A4B"/>
    <w:rsid w:val="009D3178"/>
    <w:rsid w:val="00A1322F"/>
    <w:rsid w:val="00AB01B7"/>
    <w:rsid w:val="00B15856"/>
    <w:rsid w:val="00B5024F"/>
    <w:rsid w:val="00BA26A6"/>
    <w:rsid w:val="00BA6D9D"/>
    <w:rsid w:val="00BC4125"/>
    <w:rsid w:val="00BC71A6"/>
    <w:rsid w:val="00D771BA"/>
    <w:rsid w:val="00DB304B"/>
    <w:rsid w:val="00DD645F"/>
    <w:rsid w:val="00FB1267"/>
    <w:rsid w:val="00FC1F76"/>
    <w:rsid w:val="00FE1B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D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3</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29</cp:revision>
  <dcterms:created xsi:type="dcterms:W3CDTF">2019-11-10T04:29:00Z</dcterms:created>
  <dcterms:modified xsi:type="dcterms:W3CDTF">2019-11-11T16:21:00Z</dcterms:modified>
</cp:coreProperties>
</file>